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E7A" w:rsidRDefault="00D23E7A" w:rsidP="00D23E7A">
      <w:pPr>
        <w:jc w:val="center"/>
        <w:rPr>
          <w:rFonts w:eastAsia="Times New Roman"/>
        </w:rPr>
      </w:pPr>
      <w:r>
        <w:rPr>
          <w:rFonts w:eastAsia="Times New Roman"/>
        </w:rPr>
        <w:t>International Association of Golf Tour Operators (IAGTO)</w:t>
      </w:r>
      <w:r>
        <w:rPr>
          <w:rFonts w:eastAsia="Times New Roman"/>
        </w:rPr>
        <w:t xml:space="preserve"> award</w:t>
      </w:r>
    </w:p>
    <w:p w:rsidR="00D23E7A" w:rsidRDefault="00D23E7A" w:rsidP="00D23E7A">
      <w:pPr>
        <w:jc w:val="center"/>
        <w:rPr>
          <w:rFonts w:eastAsia="Times New Roman"/>
        </w:rPr>
      </w:pPr>
      <w:bookmarkStart w:id="0" w:name="_GoBack"/>
      <w:bookmarkEnd w:id="0"/>
    </w:p>
    <w:p w:rsidR="00D23E7A" w:rsidRDefault="00D23E7A" w:rsidP="00D23E7A">
      <w:pPr>
        <w:jc w:val="center"/>
        <w:rPr>
          <w:rFonts w:eastAsia="Times New Roman"/>
        </w:rPr>
      </w:pPr>
    </w:p>
    <w:p w:rsidR="00BF1EAE" w:rsidRDefault="00BF1EAE" w:rsidP="00BF1EAE">
      <w:pPr>
        <w:rPr>
          <w:rFonts w:eastAsia="Times New Roman"/>
        </w:rPr>
      </w:pPr>
      <w:r>
        <w:rPr>
          <w:rFonts w:eastAsia="Times New Roman"/>
        </w:rPr>
        <w:t xml:space="preserve"> </w:t>
      </w:r>
      <w:r>
        <w:rPr>
          <w:rFonts w:eastAsia="Times New Roman"/>
        </w:rPr>
        <w:t>T</w:t>
      </w:r>
      <w:r>
        <w:rPr>
          <w:rFonts w:eastAsia="Times New Roman"/>
        </w:rPr>
        <w:t xml:space="preserve">he International Association of Golf Tour Operators (IAGTO) </w:t>
      </w:r>
      <w:r>
        <w:rPr>
          <w:rFonts w:eastAsia="Times New Roman"/>
        </w:rPr>
        <w:t xml:space="preserve">has </w:t>
      </w:r>
      <w:r>
        <w:rPr>
          <w:rFonts w:eastAsia="Times New Roman"/>
        </w:rPr>
        <w:t>named New Zealand as the top golf destination in the Asia Pacific region.</w:t>
      </w:r>
      <w:r>
        <w:rPr>
          <w:rFonts w:eastAsia="Times New Roman"/>
        </w:rPr>
        <w:br/>
      </w:r>
      <w:r>
        <w:rPr>
          <w:rFonts w:eastAsia="Times New Roman"/>
        </w:rPr>
        <w:br/>
        <w:t>This is a fantastic accolade that recognises the progress we have all made in establishing New Zealand as a world class golf destination.  Tourism New Zealand is especially pleased to announce a new partnership with IAGTO that will further promote New Zealand as a wonderful place for a golf holiday.  </w:t>
      </w:r>
      <w:r>
        <w:rPr>
          <w:rFonts w:eastAsia="Times New Roman"/>
        </w:rPr>
        <w:br/>
      </w:r>
      <w:r>
        <w:rPr>
          <w:rFonts w:eastAsia="Times New Roman"/>
        </w:rPr>
        <w:br/>
        <w:t>All 38 courses included in the Golf Tourism New Zealand program will become members of IAGTO and have their fees covered by Tourism New Zealand for the term of the agreement, which is three years.  </w:t>
      </w:r>
      <w:r>
        <w:rPr>
          <w:rFonts w:eastAsia="Times New Roman"/>
        </w:rPr>
        <w:t xml:space="preserve"> </w:t>
      </w:r>
      <w:r>
        <w:rPr>
          <w:rFonts w:eastAsia="Times New Roman"/>
        </w:rPr>
        <w:br/>
      </w:r>
      <w:r>
        <w:rPr>
          <w:rFonts w:eastAsia="Times New Roman"/>
        </w:rPr>
        <w:br/>
        <w:t>IAGTO's membership has grown over the last 20 years to include over 2,500 accredited golf tour operators, golf resorts, hotels, golf courses, receptive operators, airlines, tourist boards, approved media and business partners in 98 countries.  Of significant appeal to our golf courses in New Zealand are the 682 specialist golf tour operators in 66 countries who sell travel. According to IAGTO, it is estimated these specialist operators control over 87% of golf holiday packages sold worldwide and turnover more than €2.1 billion per year.</w:t>
      </w:r>
      <w:r>
        <w:rPr>
          <w:rFonts w:eastAsia="Times New Roman"/>
        </w:rPr>
        <w:br/>
      </w:r>
      <w:r>
        <w:rPr>
          <w:rFonts w:eastAsia="Times New Roman"/>
        </w:rPr>
        <w:br/>
        <w:t>More importantly, IAGTO membership delivers opportunities for golf courses and resorts in New Zealand.  Their platform (</w:t>
      </w:r>
      <w:hyperlink r:id="rId4" w:history="1">
        <w:r>
          <w:rPr>
            <w:rStyle w:val="Hyperlink"/>
            <w:rFonts w:eastAsia="Times New Roman"/>
          </w:rPr>
          <w:t>www.iagto.com</w:t>
        </w:r>
      </w:hyperlink>
      <w:r>
        <w:rPr>
          <w:rFonts w:eastAsia="Times New Roman"/>
        </w:rPr>
        <w:t xml:space="preserve">) provides members with access to a significant database of golf specialists and media, allows you to build your own profile page where you can upload content regarding your course including net rates, </w:t>
      </w:r>
      <w:proofErr w:type="gramStart"/>
      <w:r>
        <w:rPr>
          <w:rFonts w:eastAsia="Times New Roman"/>
        </w:rPr>
        <w:t>and also</w:t>
      </w:r>
      <w:proofErr w:type="gramEnd"/>
      <w:r>
        <w:rPr>
          <w:rFonts w:eastAsia="Times New Roman"/>
        </w:rPr>
        <w:t xml:space="preserve"> gives you access to the best golf trade shows available.  </w:t>
      </w:r>
      <w:r>
        <w:rPr>
          <w:rFonts w:eastAsia="Times New Roman"/>
        </w:rPr>
        <w:br/>
      </w:r>
      <w:r>
        <w:rPr>
          <w:rFonts w:eastAsia="Times New Roman"/>
        </w:rPr>
        <w:br/>
        <w:t xml:space="preserve">IAGTO’s flagship shows are the Asian Golf Tourism Convention (AGTC) and the International Golf Travel Market (IGTM).  Several of you are already signed up for AGTC, to be held in Manila in April 2018.  Tourism New Zealand will be in attendance at both AGTC and IGTM, being held in Slovenia in </w:t>
      </w:r>
      <w:proofErr w:type="gramStart"/>
      <w:r>
        <w:rPr>
          <w:rFonts w:eastAsia="Times New Roman"/>
        </w:rPr>
        <w:t>November,</w:t>
      </w:r>
      <w:proofErr w:type="gramEnd"/>
      <w:r>
        <w:rPr>
          <w:rFonts w:eastAsia="Times New Roman"/>
        </w:rPr>
        <w:t> 2018.  These shows provide pre-scheduled appointments where you can meet with golf travel buyers from key markets around the world, allowing you an opportunity to sell your course to those at the forefront of golf travel.  </w:t>
      </w:r>
      <w:r>
        <w:rPr>
          <w:rFonts w:eastAsia="Times New Roman"/>
        </w:rPr>
        <w:br/>
      </w:r>
      <w:r>
        <w:rPr>
          <w:rFonts w:eastAsia="Times New Roman"/>
        </w:rPr>
        <w:br/>
        <w:t>In addition to your full membership benefits, which can be seen </w:t>
      </w:r>
      <w:hyperlink r:id="rId5" w:history="1">
        <w:r>
          <w:rPr>
            <w:rStyle w:val="Hyperlink"/>
            <w:rFonts w:eastAsia="Times New Roman"/>
          </w:rPr>
          <w:t>here</w:t>
        </w:r>
      </w:hyperlink>
      <w:r>
        <w:rPr>
          <w:rFonts w:eastAsia="Times New Roman"/>
        </w:rPr>
        <w:t>, we have also created a New Zealand chapter of IAGTO.  This gives us a dedicated channel to the best golf travel sellers in the world.  New Zealand will also be listed in all correspondence as a partner of IAGTO for 2018, and receive significant branding at the flagship show for promoting New Zealand, AGTC.  </w:t>
      </w:r>
      <w:r>
        <w:rPr>
          <w:rFonts w:eastAsia="Times New Roman"/>
        </w:rPr>
        <w:br/>
      </w:r>
      <w:r>
        <w:rPr>
          <w:rFonts w:eastAsia="Times New Roman"/>
        </w:rPr>
        <w:br/>
        <w:t>We are very excited about this opportunity to expand our growing reputation as a top golfing destination.</w:t>
      </w:r>
    </w:p>
    <w:p w:rsidR="00BF1EAE" w:rsidRDefault="00BF1EAE"/>
    <w:sectPr w:rsidR="00BF1EA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AE"/>
    <w:rsid w:val="00BF1EAE"/>
    <w:rsid w:val="00D2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0C36"/>
  <w15:chartTrackingRefBased/>
  <w15:docId w15:val="{44A9857D-E012-4997-AC43-81A5DD93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1EAE"/>
    <w:pPr>
      <w:spacing w:after="0" w:line="240"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agto.com/membership/benefitslist?cid=baa8e762-58e8-4a20-90b0-f5a5aa430833&amp;mbsid=4" TargetMode="External"/><Relationship Id="rId4" Type="http://schemas.openxmlformats.org/officeDocument/2006/relationships/hyperlink" Target="http://www.iag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2</cp:revision>
  <dcterms:created xsi:type="dcterms:W3CDTF">2017-12-17T20:49:00Z</dcterms:created>
  <dcterms:modified xsi:type="dcterms:W3CDTF">2017-12-17T20:52:00Z</dcterms:modified>
</cp:coreProperties>
</file>